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54" w14:textId="4A7B99A8" w:rsidR="006242BA" w:rsidRDefault="00FE6314" w:rsidP="00FE6314">
      <w:pPr>
        <w:jc w:val="center"/>
      </w:pPr>
      <w:r>
        <w:rPr>
          <w:noProof/>
        </w:rPr>
        <w:drawing>
          <wp:inline distT="0" distB="0" distL="0" distR="0" wp14:anchorId="02C2AEE8" wp14:editId="66DB0071">
            <wp:extent cx="5890242" cy="1289050"/>
            <wp:effectExtent l="0" t="0" r="3175" b="0"/>
            <wp:docPr id="623306149" name="Picture 1" descr="A black background with orange and green and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306149" name="Picture 1" descr="A black background with orange and green and white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841" cy="129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D8E7D" w14:textId="77777777" w:rsidR="00FE6314" w:rsidRDefault="00FE6314" w:rsidP="00FE6314">
      <w:pPr>
        <w:jc w:val="center"/>
      </w:pPr>
    </w:p>
    <w:p w14:paraId="4B851707" w14:textId="77777777" w:rsidR="00366BA4" w:rsidRDefault="00366BA4" w:rsidP="00FE6314">
      <w:pPr>
        <w:jc w:val="center"/>
        <w:rPr>
          <w:rFonts w:ascii="Baskerville" w:hAnsi="Baskerville"/>
          <w:b/>
          <w:bCs/>
          <w:sz w:val="32"/>
          <w:szCs w:val="32"/>
        </w:rPr>
      </w:pPr>
    </w:p>
    <w:p w14:paraId="0C9C8E98" w14:textId="0B54B3DF" w:rsidR="00FE6314" w:rsidRPr="00366BA4" w:rsidRDefault="00FE6314" w:rsidP="00FE6314">
      <w:pPr>
        <w:jc w:val="center"/>
        <w:rPr>
          <w:rFonts w:ascii="Baskerville" w:hAnsi="Baskerville"/>
          <w:b/>
          <w:bCs/>
          <w:sz w:val="32"/>
          <w:szCs w:val="32"/>
        </w:rPr>
      </w:pPr>
      <w:r w:rsidRPr="00366BA4">
        <w:rPr>
          <w:rFonts w:ascii="Baskerville" w:hAnsi="Baskerville"/>
          <w:b/>
          <w:bCs/>
          <w:sz w:val="32"/>
          <w:szCs w:val="32"/>
        </w:rPr>
        <w:t>Capacity Building Grant Application</w:t>
      </w:r>
    </w:p>
    <w:p w14:paraId="37614DA0" w14:textId="7F8DEE7B" w:rsidR="00FE6314" w:rsidRPr="00366BA4" w:rsidRDefault="00FE6314" w:rsidP="00FE6314">
      <w:pPr>
        <w:jc w:val="center"/>
        <w:rPr>
          <w:rFonts w:ascii="Baskerville" w:hAnsi="Baskerville"/>
          <w:b/>
          <w:bCs/>
          <w:sz w:val="32"/>
          <w:szCs w:val="32"/>
        </w:rPr>
      </w:pPr>
      <w:r w:rsidRPr="00366BA4">
        <w:rPr>
          <w:rFonts w:ascii="Baskerville" w:hAnsi="Baskerville"/>
          <w:b/>
          <w:bCs/>
          <w:sz w:val="32"/>
          <w:szCs w:val="32"/>
        </w:rPr>
        <w:t>2024</w:t>
      </w:r>
    </w:p>
    <w:p w14:paraId="20B1EE9C" w14:textId="77777777" w:rsidR="00FE6314" w:rsidRPr="00366BA4" w:rsidRDefault="00FE6314" w:rsidP="00045FCE">
      <w:pPr>
        <w:jc w:val="center"/>
        <w:rPr>
          <w:rFonts w:ascii="Baskerville" w:hAnsi="Baskerville"/>
        </w:rPr>
      </w:pPr>
    </w:p>
    <w:p w14:paraId="2989FE70" w14:textId="77777777" w:rsidR="00045FCE" w:rsidRPr="00366BA4" w:rsidRDefault="00045FCE" w:rsidP="00366BA4">
      <w:pPr>
        <w:pStyle w:val="NormalWeb"/>
        <w:spacing w:before="0" w:beforeAutospacing="0" w:after="0" w:afterAutospacing="0"/>
        <w:jc w:val="both"/>
        <w:rPr>
          <w:rFonts w:ascii="Baskerville" w:hAnsi="Baskerville"/>
        </w:rPr>
      </w:pPr>
      <w:r w:rsidRPr="00366BA4">
        <w:rPr>
          <w:rFonts w:ascii="Baskerville" w:hAnsi="Baskerville"/>
        </w:rPr>
        <w:t>The Congdon Foundation developed the Capacity Building Grants Program to address a common desire among our partner nonprofits to do more, to do better, and to be sustainable.</w:t>
      </w:r>
    </w:p>
    <w:p w14:paraId="2DF2E562" w14:textId="30D4C531" w:rsidR="00045FCE" w:rsidRPr="00366BA4" w:rsidRDefault="00045FCE" w:rsidP="00366BA4">
      <w:pPr>
        <w:pStyle w:val="NormalWeb"/>
        <w:spacing w:before="0" w:beforeAutospacing="0" w:after="0" w:afterAutospacing="0"/>
        <w:ind w:firstLine="720"/>
        <w:jc w:val="both"/>
        <w:rPr>
          <w:rFonts w:ascii="Baskerville" w:hAnsi="Baskerville"/>
        </w:rPr>
      </w:pPr>
      <w:r w:rsidRPr="00366BA4">
        <w:rPr>
          <w:rFonts w:ascii="Baskerville" w:hAnsi="Baskerville"/>
        </w:rPr>
        <w:t xml:space="preserve">The Capacity Building Grants are intended to fund efforts </w:t>
      </w:r>
      <w:proofErr w:type="gramStart"/>
      <w:r w:rsidRPr="00366BA4">
        <w:rPr>
          <w:rFonts w:ascii="Baskerville" w:hAnsi="Baskerville"/>
        </w:rPr>
        <w:t>like:</w:t>
      </w:r>
      <w:proofErr w:type="gramEnd"/>
      <w:r w:rsidRPr="00366BA4">
        <w:rPr>
          <w:rFonts w:ascii="Baskerville" w:hAnsi="Baskerville"/>
        </w:rPr>
        <w:t xml:space="preserve"> adding staff, expanding facilities, building out digital infrastructure, enlisting consultants or other professionals, enhancing fundraising or marketing efforts, creating programs, and developing leadership.</w:t>
      </w:r>
    </w:p>
    <w:p w14:paraId="5A569A25" w14:textId="444A25B6" w:rsidR="00045FCE" w:rsidRPr="00366BA4" w:rsidRDefault="00045FCE" w:rsidP="00366BA4">
      <w:pPr>
        <w:pStyle w:val="NormalWeb"/>
        <w:spacing w:before="0" w:beforeAutospacing="0" w:after="0" w:afterAutospacing="0"/>
        <w:ind w:firstLine="720"/>
        <w:jc w:val="both"/>
        <w:rPr>
          <w:rFonts w:ascii="Baskerville" w:hAnsi="Baskerville"/>
        </w:rPr>
      </w:pPr>
      <w:r w:rsidRPr="00366BA4">
        <w:rPr>
          <w:rFonts w:ascii="Baskerville" w:hAnsi="Baskerville"/>
        </w:rPr>
        <w:t>As a family rooted in High Point, NC, the grantmaking work of the foundation is restricted to 501(c)3</w:t>
      </w:r>
      <w:r w:rsidR="000929F3">
        <w:rPr>
          <w:rFonts w:ascii="Baskerville" w:hAnsi="Baskerville"/>
        </w:rPr>
        <w:t>, public charity</w:t>
      </w:r>
      <w:r w:rsidRPr="00366BA4">
        <w:rPr>
          <w:rFonts w:ascii="Baskerville" w:hAnsi="Baskerville"/>
        </w:rPr>
        <w:t xml:space="preserve"> nonprofits in the Greater High Point area, unless your nonprofit was invited to apply by a member of the Capacity Building Grants Board.</w:t>
      </w:r>
    </w:p>
    <w:p w14:paraId="065BD209" w14:textId="77777777" w:rsidR="009243B7" w:rsidRPr="00366BA4" w:rsidRDefault="009243B7" w:rsidP="00045FCE">
      <w:pPr>
        <w:rPr>
          <w:rFonts w:ascii="Baskerville" w:hAnsi="Baskerville"/>
        </w:rPr>
      </w:pPr>
    </w:p>
    <w:p w14:paraId="632961CD" w14:textId="77777777" w:rsidR="004552B6" w:rsidRPr="00366BA4" w:rsidRDefault="009243B7" w:rsidP="004552B6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>The annual Capacity Building Grant cycle runs from January 1st – January 31st. Decisions are announced by the end of March with funds made available in April.</w:t>
      </w:r>
    </w:p>
    <w:p w14:paraId="768D62F7" w14:textId="0F79D957" w:rsidR="004552B6" w:rsidRPr="00366BA4" w:rsidRDefault="009243B7" w:rsidP="004552B6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>Each grant will be for $30,000 and renewable for three years. Thus, each grantee will get a total of $90,000 over the course of the grant, assuming positive annual reviews</w:t>
      </w:r>
      <w:r w:rsidR="000148BE">
        <w:rPr>
          <w:rFonts w:ascii="Baskerville" w:eastAsia="Times New Roman" w:hAnsi="Baskerville" w:cs="Times New Roman"/>
          <w:kern w:val="0"/>
          <w14:ligatures w14:val="none"/>
        </w:rPr>
        <w:t>, which are based on conversations with foundation staff</w:t>
      </w:r>
      <w:r w:rsidRPr="00366BA4">
        <w:rPr>
          <w:rFonts w:ascii="Baskerville" w:eastAsia="Times New Roman" w:hAnsi="Baskerville" w:cs="Times New Roman"/>
          <w:kern w:val="0"/>
          <w14:ligatures w14:val="none"/>
        </w:rPr>
        <w:t>.</w:t>
      </w:r>
    </w:p>
    <w:p w14:paraId="05123F7D" w14:textId="1E88943B" w:rsidR="004552B6" w:rsidRPr="00366BA4" w:rsidRDefault="009243B7" w:rsidP="004552B6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 xml:space="preserve">Each year, the Congdon Foundation will award </w:t>
      </w:r>
      <w:r w:rsidR="004D63C1">
        <w:rPr>
          <w:rFonts w:ascii="Baskerville" w:eastAsia="Times New Roman" w:hAnsi="Baskerville" w:cs="Times New Roman"/>
          <w:kern w:val="0"/>
          <w14:ligatures w14:val="none"/>
        </w:rPr>
        <w:t>ten</w:t>
      </w:r>
      <w:r w:rsidRPr="00366BA4">
        <w:rPr>
          <w:rFonts w:ascii="Baskerville" w:eastAsia="Times New Roman" w:hAnsi="Baskerville" w:cs="Times New Roman"/>
          <w:kern w:val="0"/>
          <w14:ligatures w14:val="none"/>
        </w:rPr>
        <w:t xml:space="preserve"> new Capacity Building Grants.</w:t>
      </w:r>
    </w:p>
    <w:p w14:paraId="7D53867B" w14:textId="77777777" w:rsidR="004552B6" w:rsidRPr="00366BA4" w:rsidRDefault="009243B7" w:rsidP="004552B6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 xml:space="preserve">The application process is online, short, and focused on how funds will be used to create capacity. </w:t>
      </w:r>
    </w:p>
    <w:p w14:paraId="7149E608" w14:textId="304BAC40" w:rsidR="00FE6314" w:rsidRPr="00366BA4" w:rsidRDefault="009243B7" w:rsidP="004552B6">
      <w:pPr>
        <w:pStyle w:val="ListParagraph"/>
        <w:numPr>
          <w:ilvl w:val="0"/>
          <w:numId w:val="2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>Each year the Capacity Building Grant call for proposals focuses on a different one of the foundation’s three funding priorities</w:t>
      </w:r>
      <w:r w:rsidR="004D4582" w:rsidRPr="00366BA4">
        <w:rPr>
          <w:rFonts w:ascii="Baskerville" w:eastAsia="Times New Roman" w:hAnsi="Baskerville" w:cs="Times New Roman"/>
          <w:kern w:val="0"/>
          <w14:ligatures w14:val="none"/>
        </w:rPr>
        <w:t>: Education</w:t>
      </w:r>
      <w:r w:rsidR="004D63C1">
        <w:rPr>
          <w:rFonts w:ascii="Baskerville" w:eastAsia="Times New Roman" w:hAnsi="Baskerville" w:cs="Times New Roman"/>
          <w:kern w:val="0"/>
          <w14:ligatures w14:val="none"/>
        </w:rPr>
        <w:t xml:space="preserve"> (2024)</w:t>
      </w:r>
      <w:r w:rsidR="004D4582" w:rsidRPr="00366BA4">
        <w:rPr>
          <w:rFonts w:ascii="Baskerville" w:eastAsia="Times New Roman" w:hAnsi="Baskerville" w:cs="Times New Roman"/>
          <w:kern w:val="0"/>
          <w14:ligatures w14:val="none"/>
        </w:rPr>
        <w:t>, Critical Community Needs</w:t>
      </w:r>
      <w:r w:rsidR="004D63C1">
        <w:rPr>
          <w:rFonts w:ascii="Baskerville" w:eastAsia="Times New Roman" w:hAnsi="Baskerville" w:cs="Times New Roman"/>
          <w:kern w:val="0"/>
          <w14:ligatures w14:val="none"/>
        </w:rPr>
        <w:t xml:space="preserve"> (2025)</w:t>
      </w:r>
      <w:r w:rsidR="004D4582" w:rsidRPr="00366BA4">
        <w:rPr>
          <w:rFonts w:ascii="Baskerville" w:eastAsia="Times New Roman" w:hAnsi="Baskerville" w:cs="Times New Roman"/>
          <w:kern w:val="0"/>
          <w14:ligatures w14:val="none"/>
        </w:rPr>
        <w:t>, and Economic Development</w:t>
      </w:r>
      <w:r w:rsidR="004D63C1">
        <w:rPr>
          <w:rFonts w:ascii="Baskerville" w:eastAsia="Times New Roman" w:hAnsi="Baskerville" w:cs="Times New Roman"/>
          <w:kern w:val="0"/>
          <w14:ligatures w14:val="none"/>
        </w:rPr>
        <w:t xml:space="preserve"> (2026)</w:t>
      </w:r>
      <w:r w:rsidRPr="00366BA4">
        <w:rPr>
          <w:rFonts w:ascii="Baskerville" w:eastAsia="Times New Roman" w:hAnsi="Baskerville" w:cs="Times New Roman"/>
          <w:kern w:val="0"/>
          <w14:ligatures w14:val="none"/>
        </w:rPr>
        <w:t>.</w:t>
      </w:r>
    </w:p>
    <w:p w14:paraId="00704B62" w14:textId="4B4E8993" w:rsidR="004552B6" w:rsidRPr="00366BA4" w:rsidRDefault="004552B6" w:rsidP="00616668">
      <w:pPr>
        <w:pStyle w:val="ListParagraph"/>
        <w:numPr>
          <w:ilvl w:val="0"/>
          <w:numId w:val="1"/>
        </w:numPr>
        <w:rPr>
          <w:rFonts w:ascii="Baskerville" w:eastAsia="Times New Roman" w:hAnsi="Baskerville" w:cs="Times New Roman"/>
          <w:kern w:val="0"/>
          <w14:ligatures w14:val="none"/>
        </w:rPr>
      </w:pPr>
      <w:r w:rsidRPr="00366BA4">
        <w:rPr>
          <w:rFonts w:ascii="Baskerville" w:eastAsia="Times New Roman" w:hAnsi="Baskerville" w:cs="Times New Roman"/>
          <w:kern w:val="0"/>
          <w14:ligatures w14:val="none"/>
        </w:rPr>
        <w:t xml:space="preserve">Contact Dr. Joe Blosser, Chief Impact Officer, if you have questions: </w:t>
      </w:r>
      <w:hyperlink r:id="rId6" w:history="1">
        <w:r w:rsidRPr="00366BA4">
          <w:rPr>
            <w:rStyle w:val="Hyperlink"/>
            <w:rFonts w:ascii="Baskerville" w:eastAsia="Times New Roman" w:hAnsi="Baskerville" w:cs="Times New Roman"/>
            <w:kern w:val="0"/>
            <w14:ligatures w14:val="none"/>
          </w:rPr>
          <w:t>joe@congdonfoundation.org</w:t>
        </w:r>
      </w:hyperlink>
      <w:r w:rsidRPr="00366BA4">
        <w:rPr>
          <w:rFonts w:ascii="Baskerville" w:eastAsia="Times New Roman" w:hAnsi="Baskerville" w:cs="Times New Roman"/>
          <w:kern w:val="0"/>
          <w14:ligatures w14:val="none"/>
        </w:rPr>
        <w:t>.</w:t>
      </w:r>
    </w:p>
    <w:p w14:paraId="72A05D2F" w14:textId="77777777" w:rsidR="00F306B0" w:rsidRPr="00366BA4" w:rsidRDefault="00F306B0" w:rsidP="00F306B0">
      <w:pPr>
        <w:rPr>
          <w:rFonts w:ascii="Baskerville" w:eastAsia="Times New Roman" w:hAnsi="Baskerville" w:cs="Times New Roman"/>
          <w:kern w:val="0"/>
          <w14:ligatures w14:val="none"/>
        </w:rPr>
      </w:pPr>
    </w:p>
    <w:p w14:paraId="116F7607" w14:textId="33673852" w:rsidR="00F306B0" w:rsidRPr="00BF7E1C" w:rsidRDefault="00BF7E1C" w:rsidP="00F306B0">
      <w:pPr>
        <w:rPr>
          <w:rFonts w:ascii="Baskerville" w:eastAsia="Times New Roman" w:hAnsi="Baskerville" w:cs="Times New Roman"/>
          <w:b/>
          <w:bCs/>
          <w:kern w:val="0"/>
          <w14:ligatures w14:val="none"/>
        </w:rPr>
      </w:pPr>
      <w:r w:rsidRPr="00BF7E1C">
        <w:rPr>
          <w:rFonts w:ascii="Baskerville" w:eastAsia="Times New Roman" w:hAnsi="Baskerville" w:cs="Times New Roman"/>
          <w:b/>
          <w:bCs/>
          <w:kern w:val="0"/>
          <w14:ligatures w14:val="none"/>
        </w:rPr>
        <w:t>See the application questions below.</w:t>
      </w:r>
    </w:p>
    <w:p w14:paraId="628072C1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65D332FC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2CD96F04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7C9B3E35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4285911D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02286945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3A89ACB3" w14:textId="77777777" w:rsidR="00BF7E1C" w:rsidRDefault="00BF7E1C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</w:p>
    <w:p w14:paraId="016CDA82" w14:textId="635B243A" w:rsidR="00481AD6" w:rsidRPr="00366BA4" w:rsidRDefault="00481AD6" w:rsidP="00481AD6">
      <w:pPr>
        <w:jc w:val="center"/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  <w:r w:rsidRPr="00366BA4"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  <w:lastRenderedPageBreak/>
        <w:t>Application Questions</w:t>
      </w:r>
    </w:p>
    <w:p w14:paraId="69CD1459" w14:textId="77777777" w:rsidR="00A83D4E" w:rsidRPr="00366BA4" w:rsidRDefault="00A83D4E" w:rsidP="00F306B0">
      <w:pPr>
        <w:rPr>
          <w:rFonts w:ascii="Baskerville" w:eastAsia="Times New Roman" w:hAnsi="Baskerville" w:cs="Times New Roman"/>
          <w:kern w:val="0"/>
          <w14:ligatures w14:val="none"/>
        </w:rPr>
      </w:pPr>
    </w:p>
    <w:p w14:paraId="3F56CCF0" w14:textId="4EB69883" w:rsidR="00A83D4E" w:rsidRPr="00366BA4" w:rsidRDefault="00A83D4E" w:rsidP="00F306B0">
      <w:pPr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</w:pPr>
      <w:r w:rsidRPr="00366BA4">
        <w:rPr>
          <w:rFonts w:ascii="Baskerville" w:eastAsia="Times New Roman" w:hAnsi="Baskerville" w:cs="Times New Roman"/>
          <w:b/>
          <w:bCs/>
          <w:kern w:val="0"/>
          <w:sz w:val="28"/>
          <w:szCs w:val="28"/>
          <w14:ligatures w14:val="none"/>
        </w:rPr>
        <w:t>Organizational Information</w:t>
      </w:r>
    </w:p>
    <w:p w14:paraId="560B475B" w14:textId="3A5C73E6" w:rsidR="00481AD6" w:rsidRPr="00366BA4" w:rsidRDefault="00481AD6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Tax ID/EIN</w:t>
      </w:r>
    </w:p>
    <w:p w14:paraId="5F5A28AF" w14:textId="37BEBA11" w:rsidR="00481AD6" w:rsidRPr="00366BA4" w:rsidRDefault="00481AD6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Organizational Name</w:t>
      </w:r>
    </w:p>
    <w:p w14:paraId="6EA118A3" w14:textId="0852657C" w:rsidR="00481AD6" w:rsidRPr="00366BA4" w:rsidRDefault="00481AD6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Fiscal Sponsor Name, if applicable</w:t>
      </w:r>
    </w:p>
    <w:p w14:paraId="0F2CAD8C" w14:textId="62974E6B" w:rsidR="00481AD6" w:rsidRPr="00366BA4" w:rsidRDefault="00481AD6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Address</w:t>
      </w:r>
      <w:r w:rsidR="008446E7" w:rsidRPr="00366BA4">
        <w:rPr>
          <w:rFonts w:ascii="Baskerville" w:hAnsi="Baskerville"/>
        </w:rPr>
        <w:t>, City, State, Zip Code</w:t>
      </w:r>
    </w:p>
    <w:p w14:paraId="121ADBAD" w14:textId="6AE71226" w:rsidR="008446E7" w:rsidRPr="00366BA4" w:rsidRDefault="008446E7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Website, if available</w:t>
      </w:r>
    </w:p>
    <w:p w14:paraId="0A41327F" w14:textId="540F8C67" w:rsidR="008446E7" w:rsidRPr="00366BA4" w:rsidRDefault="008446E7" w:rsidP="00481AD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Describe the organization and its mission (i.e., what</w:t>
      </w:r>
      <w:r w:rsidR="00EB2CD4" w:rsidRPr="00366BA4">
        <w:rPr>
          <w:rFonts w:ascii="Baskerville" w:hAnsi="Baskerville"/>
        </w:rPr>
        <w:t xml:space="preserve"> do you do?) </w:t>
      </w:r>
      <w:r w:rsidR="00EB2CD4" w:rsidRPr="00366BA4">
        <w:rPr>
          <w:rFonts w:ascii="Baskerville" w:hAnsi="Baskerville"/>
          <w:i/>
          <w:iCs/>
        </w:rPr>
        <w:t xml:space="preserve">500 </w:t>
      </w:r>
      <w:proofErr w:type="gramStart"/>
      <w:r w:rsidR="00EB2CD4" w:rsidRPr="00366BA4">
        <w:rPr>
          <w:rFonts w:ascii="Baskerville" w:hAnsi="Baskerville"/>
          <w:i/>
          <w:iCs/>
        </w:rPr>
        <w:t>characters</w:t>
      </w:r>
      <w:proofErr w:type="gramEnd"/>
    </w:p>
    <w:p w14:paraId="45AD0FEA" w14:textId="77777777" w:rsidR="00EB2CD4" w:rsidRPr="00366BA4" w:rsidRDefault="00EB2CD4" w:rsidP="00EB2CD4">
      <w:pPr>
        <w:rPr>
          <w:rFonts w:ascii="Baskerville" w:hAnsi="Baskerville"/>
        </w:rPr>
      </w:pPr>
    </w:p>
    <w:p w14:paraId="4975FC24" w14:textId="22DE0A46" w:rsidR="00EB2CD4" w:rsidRPr="00366BA4" w:rsidRDefault="00EB2CD4" w:rsidP="00EB2CD4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Primary Contact Information</w:t>
      </w:r>
    </w:p>
    <w:p w14:paraId="707E9134" w14:textId="396DC1EC" w:rsidR="0054150C" w:rsidRPr="00E9379A" w:rsidRDefault="0054150C" w:rsidP="00E9379A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E9379A">
        <w:rPr>
          <w:rFonts w:ascii="Baskerville" w:hAnsi="Baskerville"/>
        </w:rPr>
        <w:t>First Name</w:t>
      </w:r>
      <w:r w:rsidR="00E9379A" w:rsidRPr="00E9379A">
        <w:rPr>
          <w:rFonts w:ascii="Baskerville" w:hAnsi="Baskerville"/>
        </w:rPr>
        <w:t xml:space="preserve">, </w:t>
      </w:r>
      <w:r w:rsidRPr="00E9379A">
        <w:rPr>
          <w:rFonts w:ascii="Baskerville" w:hAnsi="Baskerville"/>
        </w:rPr>
        <w:t>Last Name</w:t>
      </w:r>
      <w:r w:rsidR="00E9379A" w:rsidRPr="00E9379A">
        <w:rPr>
          <w:rFonts w:ascii="Baskerville" w:hAnsi="Baskerville"/>
        </w:rPr>
        <w:t xml:space="preserve">, </w:t>
      </w:r>
      <w:r w:rsidRPr="00E9379A">
        <w:rPr>
          <w:rFonts w:ascii="Baskerville" w:hAnsi="Baskerville"/>
        </w:rPr>
        <w:t>Title</w:t>
      </w:r>
      <w:r w:rsidR="00E9379A" w:rsidRPr="00E9379A">
        <w:rPr>
          <w:rFonts w:ascii="Baskerville" w:hAnsi="Baskerville"/>
        </w:rPr>
        <w:t xml:space="preserve">, </w:t>
      </w:r>
      <w:r w:rsidRPr="00E9379A">
        <w:rPr>
          <w:rFonts w:ascii="Baskerville" w:hAnsi="Baskerville"/>
        </w:rPr>
        <w:t>Phone</w:t>
      </w:r>
      <w:r w:rsidR="00E9379A" w:rsidRPr="00E9379A">
        <w:rPr>
          <w:rFonts w:ascii="Baskerville" w:hAnsi="Baskerville"/>
        </w:rPr>
        <w:t xml:space="preserve">, </w:t>
      </w:r>
      <w:r w:rsidRPr="00E9379A">
        <w:rPr>
          <w:rFonts w:ascii="Baskerville" w:hAnsi="Baskerville"/>
        </w:rPr>
        <w:t>Email</w:t>
      </w:r>
    </w:p>
    <w:p w14:paraId="382BCED2" w14:textId="77777777" w:rsidR="0054150C" w:rsidRPr="00366BA4" w:rsidRDefault="0054150C" w:rsidP="0054150C">
      <w:pPr>
        <w:rPr>
          <w:rFonts w:ascii="Baskerville" w:hAnsi="Baskerville"/>
        </w:rPr>
      </w:pPr>
    </w:p>
    <w:p w14:paraId="6BE97325" w14:textId="5AFFF275" w:rsidR="0054150C" w:rsidRPr="00366BA4" w:rsidRDefault="0054150C" w:rsidP="0054150C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Executive (</w:t>
      </w:r>
      <w:r w:rsidR="00AE79BC" w:rsidRPr="00366BA4">
        <w:rPr>
          <w:rFonts w:ascii="Baskerville" w:hAnsi="Baskerville"/>
          <w:b/>
          <w:bCs/>
          <w:sz w:val="28"/>
          <w:szCs w:val="28"/>
        </w:rPr>
        <w:t>if different from Primary Contact)</w:t>
      </w:r>
    </w:p>
    <w:p w14:paraId="302636F7" w14:textId="77777777" w:rsidR="00E9379A" w:rsidRPr="00E9379A" w:rsidRDefault="00E9379A" w:rsidP="00E9379A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E9379A">
        <w:rPr>
          <w:rFonts w:ascii="Baskerville" w:hAnsi="Baskerville"/>
        </w:rPr>
        <w:t>First Name, Last Name, Title, Phone, Email</w:t>
      </w:r>
    </w:p>
    <w:p w14:paraId="472C396B" w14:textId="77777777" w:rsidR="00AE79BC" w:rsidRPr="00366BA4" w:rsidRDefault="00AE79BC" w:rsidP="0054150C">
      <w:pPr>
        <w:rPr>
          <w:rFonts w:ascii="Baskerville" w:hAnsi="Baskerville"/>
          <w:b/>
          <w:bCs/>
          <w:sz w:val="28"/>
          <w:szCs w:val="28"/>
        </w:rPr>
      </w:pPr>
    </w:p>
    <w:p w14:paraId="142E1438" w14:textId="2E48BFEB" w:rsidR="00AE79BC" w:rsidRPr="00366BA4" w:rsidRDefault="00AE79BC" w:rsidP="0054150C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General Financial Information</w:t>
      </w:r>
    </w:p>
    <w:p w14:paraId="273B5AF1" w14:textId="59964746" w:rsidR="00AE79BC" w:rsidRPr="00366BA4" w:rsidRDefault="00AE79BC" w:rsidP="00AE79BC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What is your fiscal year? Example July 1-June 30 or Calendar Year</w:t>
      </w:r>
    </w:p>
    <w:p w14:paraId="2D6B7127" w14:textId="28C9C0F5" w:rsidR="00AE79BC" w:rsidRPr="00366BA4" w:rsidRDefault="00AE79BC" w:rsidP="00AE79BC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Total Current Year Annual Budget</w:t>
      </w:r>
    </w:p>
    <w:p w14:paraId="2FAEBA3D" w14:textId="77777777" w:rsidR="00856245" w:rsidRPr="00366BA4" w:rsidRDefault="00856245" w:rsidP="00856245">
      <w:pPr>
        <w:rPr>
          <w:rFonts w:ascii="Baskerville" w:hAnsi="Baskerville"/>
        </w:rPr>
      </w:pPr>
    </w:p>
    <w:p w14:paraId="123E476A" w14:textId="409EBED9" w:rsidR="00856245" w:rsidRPr="00366BA4" w:rsidRDefault="00856245" w:rsidP="00856245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Grant Request</w:t>
      </w:r>
    </w:p>
    <w:p w14:paraId="64F82941" w14:textId="5E2C68AB" w:rsidR="00856245" w:rsidRPr="00366BA4" w:rsidRDefault="00856245" w:rsidP="00856245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What is the name of this grant request?</w:t>
      </w:r>
    </w:p>
    <w:p w14:paraId="7FA4CD96" w14:textId="3D420206" w:rsidR="00856245" w:rsidRPr="00366BA4" w:rsidRDefault="00856245" w:rsidP="00856245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What is the total budget for the proposed capacity building project?</w:t>
      </w:r>
      <w:r w:rsidR="00514CD2" w:rsidRPr="00366BA4">
        <w:rPr>
          <w:rFonts w:ascii="Baskerville" w:hAnsi="Baskerville"/>
        </w:rPr>
        <w:t xml:space="preserve"> The grant will be for $30,000 a year for three years. This is asking for the budget of the capacity building </w:t>
      </w:r>
      <w:proofErr w:type="gramStart"/>
      <w:r w:rsidR="00514CD2" w:rsidRPr="00366BA4">
        <w:rPr>
          <w:rFonts w:ascii="Baskerville" w:hAnsi="Baskerville"/>
        </w:rPr>
        <w:t>project as a whole</w:t>
      </w:r>
      <w:r w:rsidR="00F26F4B">
        <w:rPr>
          <w:rFonts w:ascii="Baskerville" w:hAnsi="Baskerville"/>
        </w:rPr>
        <w:t>, which</w:t>
      </w:r>
      <w:proofErr w:type="gramEnd"/>
      <w:r w:rsidR="00F26F4B">
        <w:rPr>
          <w:rFonts w:ascii="Baskerville" w:hAnsi="Baskerville"/>
        </w:rPr>
        <w:t xml:space="preserve"> might just be $30,000 </w:t>
      </w:r>
      <w:r w:rsidR="00972B15">
        <w:rPr>
          <w:rFonts w:ascii="Baskerville" w:hAnsi="Baskerville"/>
        </w:rPr>
        <w:t xml:space="preserve">a year, </w:t>
      </w:r>
      <w:r w:rsidR="00F26F4B">
        <w:rPr>
          <w:rFonts w:ascii="Baskerville" w:hAnsi="Baskerville"/>
        </w:rPr>
        <w:t>depending on your goals</w:t>
      </w:r>
      <w:r w:rsidR="00514CD2" w:rsidRPr="00366BA4">
        <w:rPr>
          <w:rFonts w:ascii="Baskerville" w:hAnsi="Baskerville"/>
        </w:rPr>
        <w:t>.</w:t>
      </w:r>
    </w:p>
    <w:p w14:paraId="1198DAED" w14:textId="69C73A93" w:rsidR="00514CD2" w:rsidRPr="00366BA4" w:rsidRDefault="00514CD2" w:rsidP="00856245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Describe the geographic area the grant will serve.</w:t>
      </w:r>
    </w:p>
    <w:p w14:paraId="0DF05CFE" w14:textId="204527C9" w:rsidR="00514CD2" w:rsidRPr="00366BA4" w:rsidRDefault="00514CD2" w:rsidP="00856245">
      <w:pPr>
        <w:pStyle w:val="ListParagraph"/>
        <w:numPr>
          <w:ilvl w:val="0"/>
          <w:numId w:val="7"/>
        </w:numPr>
        <w:rPr>
          <w:rFonts w:ascii="Baskerville" w:hAnsi="Baskerville"/>
          <w:i/>
          <w:iCs/>
        </w:rPr>
      </w:pPr>
      <w:r w:rsidRPr="00366BA4">
        <w:rPr>
          <w:rFonts w:ascii="Baskerville" w:hAnsi="Baskerville"/>
        </w:rPr>
        <w:t xml:space="preserve">How will the funds be used each year to build capacity in the organization? </w:t>
      </w:r>
      <w:r w:rsidRPr="00366BA4">
        <w:rPr>
          <w:rFonts w:ascii="Baskerville" w:hAnsi="Baskerville"/>
          <w:i/>
          <w:iCs/>
        </w:rPr>
        <w:t>500 characters</w:t>
      </w:r>
    </w:p>
    <w:p w14:paraId="2B83251A" w14:textId="77777777" w:rsidR="00514CD2" w:rsidRPr="00366BA4" w:rsidRDefault="00514CD2" w:rsidP="00514CD2">
      <w:pPr>
        <w:rPr>
          <w:rFonts w:ascii="Baskerville" w:hAnsi="Baskerville"/>
          <w:i/>
          <w:iCs/>
        </w:rPr>
      </w:pPr>
    </w:p>
    <w:p w14:paraId="43CFC9DE" w14:textId="1274D864" w:rsidR="00514CD2" w:rsidRPr="00366BA4" w:rsidRDefault="00514CD2" w:rsidP="00514CD2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Grant Evaluation</w:t>
      </w:r>
      <w:r w:rsidR="003D2260" w:rsidRPr="00366BA4">
        <w:rPr>
          <w:rFonts w:ascii="Baskerville" w:hAnsi="Baskerville"/>
          <w:b/>
          <w:bCs/>
          <w:sz w:val="28"/>
          <w:szCs w:val="28"/>
        </w:rPr>
        <w:t xml:space="preserve"> - </w:t>
      </w:r>
      <w:r w:rsidR="003D2260" w:rsidRPr="00366BA4">
        <w:rPr>
          <w:rFonts w:ascii="Baskerville" w:hAnsi="Baskerville"/>
          <w:i/>
          <w:iCs/>
          <w:sz w:val="28"/>
          <w:szCs w:val="28"/>
        </w:rPr>
        <w:t>All 1,000 characters</w:t>
      </w:r>
    </w:p>
    <w:p w14:paraId="18732F8B" w14:textId="234351CF" w:rsidR="00327624" w:rsidRPr="00366BA4" w:rsidRDefault="00087E50" w:rsidP="00087E50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 xml:space="preserve">What </w:t>
      </w:r>
      <w:r w:rsidR="002666E6">
        <w:rPr>
          <w:rFonts w:ascii="Baskerville" w:hAnsi="Baskerville"/>
        </w:rPr>
        <w:t xml:space="preserve">is going on in the community </w:t>
      </w:r>
      <w:r w:rsidR="009916DB">
        <w:rPr>
          <w:rFonts w:ascii="Baskerville" w:hAnsi="Baskerville"/>
        </w:rPr>
        <w:t>where you work, and how is your organization leading or p</w:t>
      </w:r>
      <w:r w:rsidR="00A37291">
        <w:rPr>
          <w:rFonts w:ascii="Baskerville" w:hAnsi="Baskerville"/>
        </w:rPr>
        <w:t xml:space="preserve">artnering </w:t>
      </w:r>
      <w:r w:rsidR="009916DB">
        <w:rPr>
          <w:rFonts w:ascii="Baskerville" w:hAnsi="Baskerville"/>
        </w:rPr>
        <w:t xml:space="preserve">in efforts that build on existing </w:t>
      </w:r>
      <w:r w:rsidR="00B91BB3">
        <w:rPr>
          <w:rFonts w:ascii="Baskerville" w:hAnsi="Baskerville"/>
        </w:rPr>
        <w:t>resource</w:t>
      </w:r>
      <w:r w:rsidR="006E58E3">
        <w:rPr>
          <w:rFonts w:ascii="Baskerville" w:hAnsi="Baskerville"/>
        </w:rPr>
        <w:t>s</w:t>
      </w:r>
      <w:r w:rsidR="000554B4">
        <w:rPr>
          <w:rFonts w:ascii="Baskerville" w:hAnsi="Baskerville"/>
        </w:rPr>
        <w:t xml:space="preserve"> to produce positive outcomes?</w:t>
      </w:r>
    </w:p>
    <w:p w14:paraId="400C5300" w14:textId="659EA0D4" w:rsidR="00087E50" w:rsidRPr="00366BA4" w:rsidRDefault="00087E50" w:rsidP="00087E50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What is the expected impact of this grant on the organization? That is, how will the organization be bet</w:t>
      </w:r>
      <w:r w:rsidR="000407FB" w:rsidRPr="00366BA4">
        <w:rPr>
          <w:rFonts w:ascii="Baskerville" w:hAnsi="Baskerville"/>
        </w:rPr>
        <w:t>t</w:t>
      </w:r>
      <w:r w:rsidRPr="00366BA4">
        <w:rPr>
          <w:rFonts w:ascii="Baskerville" w:hAnsi="Baskerville"/>
        </w:rPr>
        <w:t xml:space="preserve">er equipped to achieve its mission after this </w:t>
      </w:r>
      <w:proofErr w:type="gramStart"/>
      <w:r w:rsidRPr="00366BA4">
        <w:rPr>
          <w:rFonts w:ascii="Baskerville" w:hAnsi="Baskerville"/>
        </w:rPr>
        <w:t>three year</w:t>
      </w:r>
      <w:proofErr w:type="gramEnd"/>
      <w:r w:rsidRPr="00366BA4">
        <w:rPr>
          <w:rFonts w:ascii="Baskerville" w:hAnsi="Baskerville"/>
        </w:rPr>
        <w:t xml:space="preserve"> grant?</w:t>
      </w:r>
    </w:p>
    <w:p w14:paraId="6248A949" w14:textId="1CC0D835" w:rsidR="000407FB" w:rsidRPr="00366BA4" w:rsidRDefault="000407FB" w:rsidP="00087E50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How will you</w:t>
      </w:r>
      <w:r w:rsidR="00ED1611">
        <w:rPr>
          <w:rFonts w:ascii="Baskerville" w:hAnsi="Baskerville"/>
        </w:rPr>
        <w:t xml:space="preserve"> know if this grant </w:t>
      </w:r>
      <w:r w:rsidR="009B797E">
        <w:rPr>
          <w:rFonts w:ascii="Baskerville" w:hAnsi="Baskerville"/>
        </w:rPr>
        <w:t>i</w:t>
      </w:r>
      <w:r w:rsidR="00ED1611">
        <w:rPr>
          <w:rFonts w:ascii="Baskerville" w:hAnsi="Baskerville"/>
        </w:rPr>
        <w:t>s a success</w:t>
      </w:r>
      <w:r w:rsidRPr="00366BA4">
        <w:rPr>
          <w:rFonts w:ascii="Baskerville" w:hAnsi="Baskerville"/>
        </w:rPr>
        <w:t xml:space="preserve">? That is, what are the metrics, stories, or other </w:t>
      </w:r>
      <w:r w:rsidR="00284D3A">
        <w:rPr>
          <w:rFonts w:ascii="Baskerville" w:hAnsi="Baskerville"/>
        </w:rPr>
        <w:t>measures</w:t>
      </w:r>
      <w:r w:rsidRPr="00366BA4">
        <w:rPr>
          <w:rFonts w:ascii="Baskerville" w:hAnsi="Baskerville"/>
        </w:rPr>
        <w:t xml:space="preserve"> of impact </w:t>
      </w:r>
      <w:r w:rsidR="00460349" w:rsidRPr="00366BA4">
        <w:rPr>
          <w:rFonts w:ascii="Baskerville" w:hAnsi="Baskerville"/>
        </w:rPr>
        <w:t xml:space="preserve">that will show </w:t>
      </w:r>
      <w:r w:rsidR="00284D3A">
        <w:rPr>
          <w:rFonts w:ascii="Baskerville" w:hAnsi="Baskerville"/>
        </w:rPr>
        <w:t xml:space="preserve">you </w:t>
      </w:r>
      <w:r w:rsidR="00460349" w:rsidRPr="00366BA4">
        <w:rPr>
          <w:rFonts w:ascii="Baskerville" w:hAnsi="Baskerville"/>
        </w:rPr>
        <w:t>that the capacity of the organization</w:t>
      </w:r>
      <w:r w:rsidR="00284D3A">
        <w:rPr>
          <w:rFonts w:ascii="Baskerville" w:hAnsi="Baskerville"/>
        </w:rPr>
        <w:t xml:space="preserve"> has been successfully built</w:t>
      </w:r>
      <w:r w:rsidR="00460349" w:rsidRPr="00366BA4">
        <w:rPr>
          <w:rFonts w:ascii="Baskerville" w:hAnsi="Baskerville"/>
        </w:rPr>
        <w:t>?</w:t>
      </w:r>
    </w:p>
    <w:p w14:paraId="5A906F4A" w14:textId="235CC5BA" w:rsidR="00460349" w:rsidRPr="00366BA4" w:rsidRDefault="00460349" w:rsidP="00087E50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Who are the relevant staff</w:t>
      </w:r>
      <w:r w:rsidR="00284D3A">
        <w:rPr>
          <w:rFonts w:ascii="Baskerville" w:hAnsi="Baskerville"/>
        </w:rPr>
        <w:t xml:space="preserve">, </w:t>
      </w:r>
      <w:r w:rsidRPr="00366BA4">
        <w:rPr>
          <w:rFonts w:ascii="Baskerville" w:hAnsi="Baskerville"/>
        </w:rPr>
        <w:t>volunteers</w:t>
      </w:r>
      <w:r w:rsidR="00284D3A">
        <w:rPr>
          <w:rFonts w:ascii="Baskerville" w:hAnsi="Baskerville"/>
        </w:rPr>
        <w:t>, and/or partner organizations</w:t>
      </w:r>
      <w:r w:rsidRPr="00366BA4">
        <w:rPr>
          <w:rFonts w:ascii="Baskerville" w:hAnsi="Baskerville"/>
        </w:rPr>
        <w:t xml:space="preserve"> </w:t>
      </w:r>
      <w:r w:rsidR="00833C14">
        <w:rPr>
          <w:rFonts w:ascii="Baskerville" w:hAnsi="Baskerville"/>
        </w:rPr>
        <w:t xml:space="preserve">that </w:t>
      </w:r>
      <w:r w:rsidRPr="00366BA4">
        <w:rPr>
          <w:rFonts w:ascii="Baskerville" w:hAnsi="Baskerville"/>
        </w:rPr>
        <w:t xml:space="preserve">will </w:t>
      </w:r>
      <w:r w:rsidR="00DC6467">
        <w:rPr>
          <w:rFonts w:ascii="Baskerville" w:hAnsi="Baskerville"/>
        </w:rPr>
        <w:t>collaborate o</w:t>
      </w:r>
      <w:r w:rsidRPr="00366BA4">
        <w:rPr>
          <w:rFonts w:ascii="Baskerville" w:hAnsi="Baskerville"/>
        </w:rPr>
        <w:t>n this grant? Provide brief descriptions of</w:t>
      </w:r>
      <w:r w:rsidR="00E2343A">
        <w:rPr>
          <w:rFonts w:ascii="Baskerville" w:hAnsi="Baskerville"/>
        </w:rPr>
        <w:t xml:space="preserve"> the roles they will play</w:t>
      </w:r>
      <w:r w:rsidRPr="00366BA4">
        <w:rPr>
          <w:rFonts w:ascii="Baskerville" w:hAnsi="Baskerville"/>
        </w:rPr>
        <w:t>.</w:t>
      </w:r>
    </w:p>
    <w:p w14:paraId="1C2DF9B3" w14:textId="71D1D65F" w:rsidR="00460349" w:rsidRPr="00366BA4" w:rsidRDefault="00326EC7" w:rsidP="00087E50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 w:rsidRPr="00366BA4">
        <w:rPr>
          <w:rFonts w:ascii="Baskerville" w:hAnsi="Baskerville"/>
        </w:rPr>
        <w:t>How will you carry forward the work started under this grant once the three yea</w:t>
      </w:r>
      <w:r w:rsidR="00C10BEB">
        <w:rPr>
          <w:rFonts w:ascii="Baskerville" w:hAnsi="Baskerville"/>
        </w:rPr>
        <w:t>r</w:t>
      </w:r>
      <w:r w:rsidRPr="00366BA4">
        <w:rPr>
          <w:rFonts w:ascii="Baskerville" w:hAnsi="Baskerville"/>
        </w:rPr>
        <w:t>s are over?</w:t>
      </w:r>
    </w:p>
    <w:p w14:paraId="206679CA" w14:textId="77777777" w:rsidR="00326EC7" w:rsidRPr="00366BA4" w:rsidRDefault="00326EC7" w:rsidP="00326EC7">
      <w:pPr>
        <w:rPr>
          <w:rFonts w:ascii="Baskerville" w:hAnsi="Baskerville"/>
        </w:rPr>
      </w:pPr>
    </w:p>
    <w:p w14:paraId="55CCD118" w14:textId="13BEA954" w:rsidR="00326EC7" w:rsidRPr="00366BA4" w:rsidRDefault="00326EC7" w:rsidP="00326EC7">
      <w:pPr>
        <w:rPr>
          <w:rFonts w:ascii="Baskerville" w:hAnsi="Baskerville"/>
          <w:b/>
          <w:bCs/>
          <w:sz w:val="28"/>
          <w:szCs w:val="28"/>
        </w:rPr>
      </w:pPr>
      <w:r w:rsidRPr="00366BA4">
        <w:rPr>
          <w:rFonts w:ascii="Baskerville" w:hAnsi="Baskerville"/>
          <w:b/>
          <w:bCs/>
          <w:sz w:val="28"/>
          <w:szCs w:val="28"/>
        </w:rPr>
        <w:t>Attachments</w:t>
      </w:r>
      <w:r w:rsidR="0007634F" w:rsidRPr="00366BA4">
        <w:rPr>
          <w:rFonts w:ascii="Baskerville" w:hAnsi="Baskerville"/>
          <w:b/>
          <w:bCs/>
          <w:sz w:val="28"/>
          <w:szCs w:val="28"/>
        </w:rPr>
        <w:t xml:space="preserve"> – All PDFs</w:t>
      </w:r>
    </w:p>
    <w:p w14:paraId="719BF61D" w14:textId="09A4AA35" w:rsidR="0007634F" w:rsidRPr="005C14DF" w:rsidRDefault="0007634F" w:rsidP="005C14DF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5C14DF">
        <w:rPr>
          <w:rFonts w:ascii="Baskerville" w:hAnsi="Baskerville"/>
        </w:rPr>
        <w:t>List of Board of Directors</w:t>
      </w:r>
      <w:r w:rsidR="005C14DF" w:rsidRPr="005C14DF">
        <w:rPr>
          <w:rFonts w:ascii="Baskerville" w:hAnsi="Baskerville"/>
        </w:rPr>
        <w:t xml:space="preserve">, </w:t>
      </w:r>
      <w:r w:rsidRPr="005C14DF">
        <w:rPr>
          <w:rFonts w:ascii="Baskerville" w:hAnsi="Baskerville"/>
        </w:rPr>
        <w:t>Current Annual Year Budget</w:t>
      </w:r>
      <w:r w:rsidR="005C14DF" w:rsidRPr="005C14DF">
        <w:rPr>
          <w:rFonts w:ascii="Baskerville" w:hAnsi="Baskerville"/>
        </w:rPr>
        <w:t xml:space="preserve">, </w:t>
      </w:r>
      <w:r w:rsidRPr="005C14DF">
        <w:rPr>
          <w:rFonts w:ascii="Baskerville" w:hAnsi="Baskerville"/>
        </w:rPr>
        <w:t>Last three years of financials (if available)</w:t>
      </w:r>
      <w:r w:rsidR="005C14DF" w:rsidRPr="005C14DF">
        <w:rPr>
          <w:rFonts w:ascii="Baskerville" w:hAnsi="Baskerville"/>
        </w:rPr>
        <w:t xml:space="preserve">, </w:t>
      </w:r>
      <w:r w:rsidRPr="005C14DF">
        <w:rPr>
          <w:rFonts w:ascii="Baskerville" w:hAnsi="Baskerville"/>
        </w:rPr>
        <w:t>Last 990</w:t>
      </w:r>
      <w:r w:rsidR="005C14DF" w:rsidRPr="005C14DF">
        <w:rPr>
          <w:rFonts w:ascii="Baskerville" w:hAnsi="Baskerville"/>
        </w:rPr>
        <w:t xml:space="preserve">, </w:t>
      </w:r>
      <w:r w:rsidRPr="005C14DF">
        <w:rPr>
          <w:rFonts w:ascii="Baskerville" w:hAnsi="Baskerville"/>
        </w:rPr>
        <w:t>Last audit (not required)</w:t>
      </w:r>
    </w:p>
    <w:sectPr w:rsidR="0007634F" w:rsidRPr="005C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B25"/>
    <w:multiLevelType w:val="hybridMultilevel"/>
    <w:tmpl w:val="ACC6A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A5AC9"/>
    <w:multiLevelType w:val="hybridMultilevel"/>
    <w:tmpl w:val="654A4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EA9"/>
    <w:multiLevelType w:val="hybridMultilevel"/>
    <w:tmpl w:val="1EBE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019"/>
    <w:multiLevelType w:val="hybridMultilevel"/>
    <w:tmpl w:val="5CCEC1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B4B"/>
    <w:multiLevelType w:val="hybridMultilevel"/>
    <w:tmpl w:val="3482B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00385"/>
    <w:multiLevelType w:val="hybridMultilevel"/>
    <w:tmpl w:val="654A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590"/>
    <w:multiLevelType w:val="hybridMultilevel"/>
    <w:tmpl w:val="021E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C096C"/>
    <w:multiLevelType w:val="hybridMultilevel"/>
    <w:tmpl w:val="3F422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A258A"/>
    <w:multiLevelType w:val="hybridMultilevel"/>
    <w:tmpl w:val="A7AC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144012">
    <w:abstractNumId w:val="4"/>
  </w:num>
  <w:num w:numId="2" w16cid:durableId="1913007323">
    <w:abstractNumId w:val="0"/>
  </w:num>
  <w:num w:numId="3" w16cid:durableId="1428816274">
    <w:abstractNumId w:val="8"/>
  </w:num>
  <w:num w:numId="4" w16cid:durableId="1511724154">
    <w:abstractNumId w:val="5"/>
  </w:num>
  <w:num w:numId="5" w16cid:durableId="311518982">
    <w:abstractNumId w:val="1"/>
  </w:num>
  <w:num w:numId="6" w16cid:durableId="151795761">
    <w:abstractNumId w:val="7"/>
  </w:num>
  <w:num w:numId="7" w16cid:durableId="654451598">
    <w:abstractNumId w:val="3"/>
  </w:num>
  <w:num w:numId="8" w16cid:durableId="1080830884">
    <w:abstractNumId w:val="6"/>
  </w:num>
  <w:num w:numId="9" w16cid:durableId="130195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4"/>
    <w:rsid w:val="000148BE"/>
    <w:rsid w:val="00025B76"/>
    <w:rsid w:val="000407FB"/>
    <w:rsid w:val="00045FCE"/>
    <w:rsid w:val="000554B4"/>
    <w:rsid w:val="0007283A"/>
    <w:rsid w:val="0007634F"/>
    <w:rsid w:val="0007683E"/>
    <w:rsid w:val="00087E50"/>
    <w:rsid w:val="000929F3"/>
    <w:rsid w:val="000951FD"/>
    <w:rsid w:val="000F5DB5"/>
    <w:rsid w:val="0011462D"/>
    <w:rsid w:val="001372B5"/>
    <w:rsid w:val="00194A54"/>
    <w:rsid w:val="001B4809"/>
    <w:rsid w:val="0021618B"/>
    <w:rsid w:val="002551E5"/>
    <w:rsid w:val="00257528"/>
    <w:rsid w:val="00262361"/>
    <w:rsid w:val="002666E6"/>
    <w:rsid w:val="00284D3A"/>
    <w:rsid w:val="00292721"/>
    <w:rsid w:val="002E2E77"/>
    <w:rsid w:val="00326EC7"/>
    <w:rsid w:val="00327624"/>
    <w:rsid w:val="003455E0"/>
    <w:rsid w:val="003503A9"/>
    <w:rsid w:val="003509F6"/>
    <w:rsid w:val="0036284F"/>
    <w:rsid w:val="00366BA4"/>
    <w:rsid w:val="00386F7C"/>
    <w:rsid w:val="003B39B8"/>
    <w:rsid w:val="003D2260"/>
    <w:rsid w:val="00416A2E"/>
    <w:rsid w:val="004552B6"/>
    <w:rsid w:val="00460349"/>
    <w:rsid w:val="00473A97"/>
    <w:rsid w:val="00481AD6"/>
    <w:rsid w:val="004911AF"/>
    <w:rsid w:val="004B0754"/>
    <w:rsid w:val="004D4582"/>
    <w:rsid w:val="004D63C1"/>
    <w:rsid w:val="004F29B8"/>
    <w:rsid w:val="00506CBF"/>
    <w:rsid w:val="005129C3"/>
    <w:rsid w:val="00514CD2"/>
    <w:rsid w:val="00515359"/>
    <w:rsid w:val="005329FE"/>
    <w:rsid w:val="00537E74"/>
    <w:rsid w:val="0054150C"/>
    <w:rsid w:val="00545BA0"/>
    <w:rsid w:val="005573F2"/>
    <w:rsid w:val="00587AB9"/>
    <w:rsid w:val="005B1A31"/>
    <w:rsid w:val="005B211D"/>
    <w:rsid w:val="005C14DF"/>
    <w:rsid w:val="005D24B0"/>
    <w:rsid w:val="005F1E4D"/>
    <w:rsid w:val="006242BA"/>
    <w:rsid w:val="00652FDD"/>
    <w:rsid w:val="00680A4F"/>
    <w:rsid w:val="006A46C4"/>
    <w:rsid w:val="006B5C53"/>
    <w:rsid w:val="006C1A0B"/>
    <w:rsid w:val="006E58E3"/>
    <w:rsid w:val="006F2D0E"/>
    <w:rsid w:val="00736D7F"/>
    <w:rsid w:val="00741D1A"/>
    <w:rsid w:val="00751D96"/>
    <w:rsid w:val="0077790A"/>
    <w:rsid w:val="007A19FC"/>
    <w:rsid w:val="007C364B"/>
    <w:rsid w:val="007D71B3"/>
    <w:rsid w:val="007E3992"/>
    <w:rsid w:val="00813123"/>
    <w:rsid w:val="008201DA"/>
    <w:rsid w:val="00833C14"/>
    <w:rsid w:val="008446E7"/>
    <w:rsid w:val="00854F46"/>
    <w:rsid w:val="00856245"/>
    <w:rsid w:val="00870247"/>
    <w:rsid w:val="008D34B9"/>
    <w:rsid w:val="009243B7"/>
    <w:rsid w:val="00972B15"/>
    <w:rsid w:val="00974D14"/>
    <w:rsid w:val="00983F72"/>
    <w:rsid w:val="00987AEA"/>
    <w:rsid w:val="009916DB"/>
    <w:rsid w:val="00997E21"/>
    <w:rsid w:val="009A484C"/>
    <w:rsid w:val="009B797E"/>
    <w:rsid w:val="009F733E"/>
    <w:rsid w:val="00A37291"/>
    <w:rsid w:val="00A66FC6"/>
    <w:rsid w:val="00A83D4E"/>
    <w:rsid w:val="00AC0D51"/>
    <w:rsid w:val="00AD0C47"/>
    <w:rsid w:val="00AE79BC"/>
    <w:rsid w:val="00B02EC0"/>
    <w:rsid w:val="00B033BF"/>
    <w:rsid w:val="00B1336D"/>
    <w:rsid w:val="00B45A77"/>
    <w:rsid w:val="00B91BB3"/>
    <w:rsid w:val="00B95CC1"/>
    <w:rsid w:val="00BB4DAC"/>
    <w:rsid w:val="00BF7E1C"/>
    <w:rsid w:val="00C10BEB"/>
    <w:rsid w:val="00C26307"/>
    <w:rsid w:val="00C43999"/>
    <w:rsid w:val="00C57A1B"/>
    <w:rsid w:val="00C70656"/>
    <w:rsid w:val="00CD671C"/>
    <w:rsid w:val="00CE78A5"/>
    <w:rsid w:val="00D03611"/>
    <w:rsid w:val="00D83807"/>
    <w:rsid w:val="00DC6467"/>
    <w:rsid w:val="00DC74B0"/>
    <w:rsid w:val="00DD1DA9"/>
    <w:rsid w:val="00E2343A"/>
    <w:rsid w:val="00E935EB"/>
    <w:rsid w:val="00E9379A"/>
    <w:rsid w:val="00E9611D"/>
    <w:rsid w:val="00EB2CD4"/>
    <w:rsid w:val="00EC7734"/>
    <w:rsid w:val="00ED1611"/>
    <w:rsid w:val="00F26F4B"/>
    <w:rsid w:val="00F306B0"/>
    <w:rsid w:val="00F744A9"/>
    <w:rsid w:val="00FC1A9B"/>
    <w:rsid w:val="00FC3AFC"/>
    <w:rsid w:val="00FD1F43"/>
    <w:rsid w:val="00FD2F92"/>
    <w:rsid w:val="00FE631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9B503"/>
  <w15:chartTrackingRefBased/>
  <w15:docId w15:val="{61F7FA8C-9563-EC43-BF3C-85301BC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list-item-text">
    <w:name w:val="pp-list-item-text"/>
    <w:basedOn w:val="DefaultParagraphFont"/>
    <w:rsid w:val="009243B7"/>
  </w:style>
  <w:style w:type="character" w:styleId="Hyperlink">
    <w:name w:val="Hyperlink"/>
    <w:basedOn w:val="DefaultParagraphFont"/>
    <w:uiPriority w:val="99"/>
    <w:unhideWhenUsed/>
    <w:rsid w:val="009243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F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036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@congdon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Blosser</dc:creator>
  <cp:keywords/>
  <dc:description/>
  <cp:lastModifiedBy>Joe Blosser</cp:lastModifiedBy>
  <cp:revision>50</cp:revision>
  <dcterms:created xsi:type="dcterms:W3CDTF">2023-10-25T18:52:00Z</dcterms:created>
  <dcterms:modified xsi:type="dcterms:W3CDTF">2023-10-27T17:57:00Z</dcterms:modified>
</cp:coreProperties>
</file>